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EE" w:rsidRDefault="000649EE" w:rsidP="0004059A">
      <w:pPr>
        <w:spacing w:after="0" w:line="240" w:lineRule="auto"/>
        <w:ind w:left="10632"/>
        <w:rPr>
          <w:rFonts w:ascii="Times New Roman" w:eastAsia="Calibri" w:hAnsi="Times New Roman" w:cs="Times New Roman"/>
          <w:sz w:val="26"/>
          <w:szCs w:val="26"/>
        </w:rPr>
      </w:pPr>
      <w:r w:rsidRPr="00CA0112">
        <w:rPr>
          <w:rFonts w:ascii="Times New Roman" w:eastAsia="Calibri" w:hAnsi="Times New Roman" w:cs="Times New Roman"/>
          <w:sz w:val="26"/>
          <w:szCs w:val="26"/>
        </w:rPr>
        <w:t xml:space="preserve">Приложение </w:t>
      </w:r>
    </w:p>
    <w:p w:rsidR="000F4712" w:rsidRDefault="000F4712" w:rsidP="0004059A">
      <w:pPr>
        <w:spacing w:after="0" w:line="240" w:lineRule="auto"/>
        <w:ind w:left="10632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 приказу НИУ ВШЭ</w:t>
      </w:r>
    </w:p>
    <w:p w:rsidR="005E40F4" w:rsidRDefault="005E40F4" w:rsidP="005E40F4">
      <w:pPr>
        <w:spacing w:after="0" w:line="240" w:lineRule="auto"/>
        <w:ind w:left="10632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от 14.03.2018</w:t>
      </w:r>
      <w:r w:rsidR="000F4712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>
        <w:rPr>
          <w:rFonts w:ascii="Times New Roman" w:eastAsia="Calibri" w:hAnsi="Times New Roman" w:cs="Times New Roman"/>
          <w:sz w:val="26"/>
          <w:szCs w:val="26"/>
        </w:rPr>
        <w:t>6.18.1-01/1403-03</w:t>
      </w:r>
      <w:bookmarkStart w:id="0" w:name="_GoBack"/>
      <w:bookmarkEnd w:id="0"/>
    </w:p>
    <w:p w:rsidR="005E40F4" w:rsidRDefault="005E40F4" w:rsidP="005E40F4">
      <w:pPr>
        <w:spacing w:after="0" w:line="240" w:lineRule="auto"/>
        <w:ind w:left="10632"/>
        <w:rPr>
          <w:rFonts w:ascii="Times New Roman" w:eastAsia="Calibri" w:hAnsi="Times New Roman" w:cs="Times New Roman"/>
          <w:sz w:val="26"/>
          <w:szCs w:val="26"/>
        </w:rPr>
      </w:pPr>
    </w:p>
    <w:p w:rsidR="000649EE" w:rsidRPr="00CA0112" w:rsidRDefault="000649EE" w:rsidP="005E40F4">
      <w:pPr>
        <w:spacing w:after="0" w:line="240" w:lineRule="auto"/>
        <w:ind w:left="10632"/>
        <w:rPr>
          <w:rFonts w:ascii="Times New Roman" w:eastAsia="Calibri" w:hAnsi="Times New Roman" w:cs="Times New Roman"/>
          <w:sz w:val="26"/>
          <w:szCs w:val="26"/>
        </w:rPr>
      </w:pPr>
      <w:r w:rsidRPr="00CA0112">
        <w:rPr>
          <w:rFonts w:ascii="Times New Roman" w:eastAsia="Calibri" w:hAnsi="Times New Roman" w:cs="Times New Roman"/>
          <w:sz w:val="26"/>
          <w:szCs w:val="26"/>
        </w:rPr>
        <w:t>Максимальные размеры надбавок за профессионализм 1-го и 2-го уровня и английский язык в соответствии с должностью работника учебного офиса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417"/>
        <w:gridCol w:w="1687"/>
        <w:gridCol w:w="1574"/>
        <w:gridCol w:w="1984"/>
        <w:gridCol w:w="1701"/>
        <w:gridCol w:w="1701"/>
        <w:gridCol w:w="1985"/>
      </w:tblGrid>
      <w:tr w:rsidR="000649EE" w:rsidRPr="00CA0112" w:rsidTr="00A205A6">
        <w:trPr>
          <w:trHeight w:val="2400"/>
        </w:trPr>
        <w:tc>
          <w:tcPr>
            <w:tcW w:w="3227" w:type="dxa"/>
            <w:hideMark/>
          </w:tcPr>
          <w:p w:rsidR="000649EE" w:rsidRPr="00B00297" w:rsidRDefault="000649EE" w:rsidP="00A205A6">
            <w:pPr>
              <w:rPr>
                <w:rFonts w:ascii="Times New Roman" w:hAnsi="Times New Roman" w:cs="Times New Roman"/>
                <w:b/>
                <w:bCs/>
              </w:rPr>
            </w:pPr>
            <w:r w:rsidRPr="00B00297">
              <w:rPr>
                <w:rFonts w:ascii="Times New Roman" w:hAnsi="Times New Roman" w:cs="Times New Roman"/>
                <w:b/>
                <w:bCs/>
              </w:rPr>
              <w:t>Должность работника учебного офиса</w:t>
            </w:r>
          </w:p>
        </w:tc>
        <w:tc>
          <w:tcPr>
            <w:tcW w:w="1417" w:type="dxa"/>
            <w:hideMark/>
          </w:tcPr>
          <w:p w:rsidR="000649EE" w:rsidRPr="00B00297" w:rsidRDefault="000649EE" w:rsidP="00A205A6">
            <w:pPr>
              <w:rPr>
                <w:rFonts w:ascii="Times New Roman" w:hAnsi="Times New Roman" w:cs="Times New Roman"/>
                <w:b/>
                <w:bCs/>
              </w:rPr>
            </w:pPr>
            <w:r w:rsidRPr="00B00297">
              <w:rPr>
                <w:rFonts w:ascii="Times New Roman" w:hAnsi="Times New Roman" w:cs="Times New Roman"/>
                <w:b/>
                <w:bCs/>
              </w:rPr>
              <w:t xml:space="preserve">Размер </w:t>
            </w:r>
            <w:proofErr w:type="spellStart"/>
            <w:proofErr w:type="gramStart"/>
            <w:r w:rsidRPr="00B00297">
              <w:rPr>
                <w:rFonts w:ascii="Times New Roman" w:hAnsi="Times New Roman" w:cs="Times New Roman"/>
                <w:b/>
                <w:bCs/>
              </w:rPr>
              <w:t>гарантиро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B00297">
              <w:rPr>
                <w:rFonts w:ascii="Times New Roman" w:hAnsi="Times New Roman" w:cs="Times New Roman"/>
                <w:b/>
                <w:bCs/>
              </w:rPr>
              <w:t>ванной</w:t>
            </w:r>
            <w:proofErr w:type="gramEnd"/>
            <w:r w:rsidRPr="00B00297">
              <w:rPr>
                <w:rFonts w:ascii="Times New Roman" w:hAnsi="Times New Roman" w:cs="Times New Roman"/>
                <w:b/>
                <w:bCs/>
              </w:rPr>
              <w:t xml:space="preserve"> оплаты труда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(ГОТ), руб.</w:t>
            </w:r>
          </w:p>
        </w:tc>
        <w:tc>
          <w:tcPr>
            <w:tcW w:w="1687" w:type="dxa"/>
            <w:hideMark/>
          </w:tcPr>
          <w:p w:rsidR="000649EE" w:rsidRPr="00B00297" w:rsidRDefault="000649EE" w:rsidP="00A205A6">
            <w:pPr>
              <w:rPr>
                <w:rFonts w:ascii="Times New Roman" w:hAnsi="Times New Roman" w:cs="Times New Roman"/>
                <w:b/>
                <w:bCs/>
              </w:rPr>
            </w:pPr>
            <w:r w:rsidRPr="00B00297">
              <w:rPr>
                <w:rFonts w:ascii="Times New Roman" w:hAnsi="Times New Roman" w:cs="Times New Roman"/>
                <w:b/>
                <w:bCs/>
              </w:rPr>
              <w:t xml:space="preserve">Максимально возможная надбавка 1-го уровня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за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профессиона-лизм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>, руб.</w:t>
            </w:r>
          </w:p>
        </w:tc>
        <w:tc>
          <w:tcPr>
            <w:tcW w:w="1574" w:type="dxa"/>
            <w:hideMark/>
          </w:tcPr>
          <w:p w:rsidR="000649EE" w:rsidRPr="00B00297" w:rsidRDefault="000649EE" w:rsidP="00A205A6">
            <w:pPr>
              <w:rPr>
                <w:rFonts w:ascii="Times New Roman" w:hAnsi="Times New Roman" w:cs="Times New Roman"/>
                <w:b/>
                <w:bCs/>
              </w:rPr>
            </w:pPr>
            <w:r w:rsidRPr="00B00297">
              <w:rPr>
                <w:rFonts w:ascii="Times New Roman" w:hAnsi="Times New Roman" w:cs="Times New Roman"/>
                <w:b/>
                <w:bCs/>
              </w:rPr>
              <w:t xml:space="preserve">Надбавка за английский при наличии надбавки за </w:t>
            </w:r>
            <w:proofErr w:type="spellStart"/>
            <w:proofErr w:type="gramStart"/>
            <w:r w:rsidRPr="00B00297">
              <w:rPr>
                <w:rFonts w:ascii="Times New Roman" w:hAnsi="Times New Roman" w:cs="Times New Roman"/>
                <w:b/>
                <w:bCs/>
              </w:rPr>
              <w:t>профессиона-лизм</w:t>
            </w:r>
            <w:proofErr w:type="spellEnd"/>
            <w:proofErr w:type="gramEnd"/>
            <w:r w:rsidRPr="00B00297">
              <w:rPr>
                <w:rFonts w:ascii="Times New Roman" w:hAnsi="Times New Roman" w:cs="Times New Roman"/>
                <w:b/>
                <w:bCs/>
              </w:rPr>
              <w:t xml:space="preserve"> 1-го уровня</w:t>
            </w:r>
            <w:r>
              <w:rPr>
                <w:rFonts w:ascii="Times New Roman" w:hAnsi="Times New Roman" w:cs="Times New Roman"/>
                <w:b/>
                <w:bCs/>
              </w:rPr>
              <w:t>, руб.</w:t>
            </w:r>
          </w:p>
        </w:tc>
        <w:tc>
          <w:tcPr>
            <w:tcW w:w="1984" w:type="dxa"/>
            <w:hideMark/>
          </w:tcPr>
          <w:p w:rsidR="000649EE" w:rsidRPr="00B00297" w:rsidRDefault="000649EE" w:rsidP="00A205A6">
            <w:pPr>
              <w:rPr>
                <w:rFonts w:ascii="Times New Roman" w:hAnsi="Times New Roman" w:cs="Times New Roman"/>
                <w:b/>
                <w:bCs/>
              </w:rPr>
            </w:pPr>
            <w:r w:rsidRPr="00B00297">
              <w:rPr>
                <w:rFonts w:ascii="Times New Roman" w:hAnsi="Times New Roman" w:cs="Times New Roman"/>
                <w:b/>
                <w:bCs/>
              </w:rPr>
              <w:t xml:space="preserve">Максимальный размер оплаты при наличии надбавки за </w:t>
            </w:r>
            <w:proofErr w:type="spellStart"/>
            <w:proofErr w:type="gramStart"/>
            <w:r w:rsidRPr="00B00297">
              <w:rPr>
                <w:rFonts w:ascii="Times New Roman" w:hAnsi="Times New Roman" w:cs="Times New Roman"/>
                <w:b/>
                <w:bCs/>
              </w:rPr>
              <w:t>профессиона-лизм</w:t>
            </w:r>
            <w:proofErr w:type="spellEnd"/>
            <w:proofErr w:type="gramEnd"/>
            <w:r w:rsidRPr="00B00297">
              <w:rPr>
                <w:rFonts w:ascii="Times New Roman" w:hAnsi="Times New Roman" w:cs="Times New Roman"/>
                <w:b/>
                <w:bCs/>
              </w:rPr>
              <w:t xml:space="preserve"> 1-го уровня и надбавки за английский</w:t>
            </w:r>
            <w:r>
              <w:rPr>
                <w:rFonts w:ascii="Times New Roman" w:hAnsi="Times New Roman" w:cs="Times New Roman"/>
                <w:b/>
                <w:bCs/>
              </w:rPr>
              <w:t>, руб.</w:t>
            </w:r>
          </w:p>
        </w:tc>
        <w:tc>
          <w:tcPr>
            <w:tcW w:w="1701" w:type="dxa"/>
            <w:hideMark/>
          </w:tcPr>
          <w:p w:rsidR="000649EE" w:rsidRPr="00B00297" w:rsidRDefault="000649EE" w:rsidP="00A205A6">
            <w:pPr>
              <w:rPr>
                <w:rFonts w:ascii="Times New Roman" w:hAnsi="Times New Roman" w:cs="Times New Roman"/>
                <w:b/>
                <w:bCs/>
              </w:rPr>
            </w:pPr>
            <w:r w:rsidRPr="00B00297">
              <w:rPr>
                <w:rFonts w:ascii="Times New Roman" w:hAnsi="Times New Roman" w:cs="Times New Roman"/>
                <w:b/>
                <w:bCs/>
              </w:rPr>
              <w:t xml:space="preserve">Максимально возможная надбавка 2-го уровня за </w:t>
            </w:r>
            <w:proofErr w:type="spellStart"/>
            <w:proofErr w:type="gramStart"/>
            <w:r w:rsidRPr="00B00297">
              <w:rPr>
                <w:rFonts w:ascii="Times New Roman" w:hAnsi="Times New Roman" w:cs="Times New Roman"/>
                <w:b/>
                <w:bCs/>
              </w:rPr>
              <w:t>профессиона-лизм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>, руб.</w:t>
            </w:r>
          </w:p>
        </w:tc>
        <w:tc>
          <w:tcPr>
            <w:tcW w:w="1701" w:type="dxa"/>
            <w:hideMark/>
          </w:tcPr>
          <w:p w:rsidR="000649EE" w:rsidRPr="00B00297" w:rsidRDefault="000649EE" w:rsidP="00A205A6">
            <w:pPr>
              <w:rPr>
                <w:rFonts w:ascii="Times New Roman" w:hAnsi="Times New Roman" w:cs="Times New Roman"/>
                <w:b/>
                <w:bCs/>
              </w:rPr>
            </w:pPr>
            <w:r w:rsidRPr="00B00297">
              <w:rPr>
                <w:rFonts w:ascii="Times New Roman" w:hAnsi="Times New Roman" w:cs="Times New Roman"/>
                <w:b/>
                <w:bCs/>
              </w:rPr>
              <w:t xml:space="preserve">Надбавка за английский при наличии надбавки за </w:t>
            </w:r>
            <w:proofErr w:type="spellStart"/>
            <w:proofErr w:type="gramStart"/>
            <w:r w:rsidRPr="00B00297">
              <w:rPr>
                <w:rFonts w:ascii="Times New Roman" w:hAnsi="Times New Roman" w:cs="Times New Roman"/>
                <w:b/>
                <w:bCs/>
              </w:rPr>
              <w:t>профессиона-лизм</w:t>
            </w:r>
            <w:proofErr w:type="spellEnd"/>
            <w:proofErr w:type="gramEnd"/>
            <w:r w:rsidRPr="00B00297">
              <w:rPr>
                <w:rFonts w:ascii="Times New Roman" w:hAnsi="Times New Roman" w:cs="Times New Roman"/>
                <w:b/>
                <w:bCs/>
              </w:rPr>
              <w:t xml:space="preserve"> 2-го уровня</w:t>
            </w:r>
            <w:r>
              <w:rPr>
                <w:rFonts w:ascii="Times New Roman" w:hAnsi="Times New Roman" w:cs="Times New Roman"/>
                <w:b/>
                <w:bCs/>
              </w:rPr>
              <w:t>, руб.</w:t>
            </w:r>
          </w:p>
        </w:tc>
        <w:tc>
          <w:tcPr>
            <w:tcW w:w="1985" w:type="dxa"/>
            <w:hideMark/>
          </w:tcPr>
          <w:p w:rsidR="000649EE" w:rsidRPr="00B00297" w:rsidRDefault="000649EE" w:rsidP="00A205A6">
            <w:pPr>
              <w:rPr>
                <w:rFonts w:ascii="Times New Roman" w:hAnsi="Times New Roman" w:cs="Times New Roman"/>
                <w:b/>
                <w:bCs/>
              </w:rPr>
            </w:pPr>
            <w:r w:rsidRPr="00B00297">
              <w:rPr>
                <w:rFonts w:ascii="Times New Roman" w:hAnsi="Times New Roman" w:cs="Times New Roman"/>
                <w:b/>
                <w:bCs/>
              </w:rPr>
              <w:t xml:space="preserve">Максимальный размер оплаты при наличии надбавки за </w:t>
            </w:r>
            <w:proofErr w:type="spellStart"/>
            <w:proofErr w:type="gramStart"/>
            <w:r w:rsidRPr="00B00297">
              <w:rPr>
                <w:rFonts w:ascii="Times New Roman" w:hAnsi="Times New Roman" w:cs="Times New Roman"/>
                <w:b/>
                <w:bCs/>
              </w:rPr>
              <w:t>профессиона-лизм</w:t>
            </w:r>
            <w:proofErr w:type="spellEnd"/>
            <w:proofErr w:type="gramEnd"/>
            <w:r w:rsidRPr="00B00297">
              <w:rPr>
                <w:rFonts w:ascii="Times New Roman" w:hAnsi="Times New Roman" w:cs="Times New Roman"/>
                <w:b/>
                <w:bCs/>
              </w:rPr>
              <w:t xml:space="preserve"> 2-го уровня и надбавки за английский</w:t>
            </w:r>
            <w:r>
              <w:rPr>
                <w:rFonts w:ascii="Times New Roman" w:hAnsi="Times New Roman" w:cs="Times New Roman"/>
                <w:b/>
                <w:bCs/>
              </w:rPr>
              <w:t>, руб.</w:t>
            </w:r>
          </w:p>
        </w:tc>
      </w:tr>
      <w:tr w:rsidR="000649EE" w:rsidRPr="00CA0112" w:rsidTr="00A205A6">
        <w:trPr>
          <w:trHeight w:val="300"/>
        </w:trPr>
        <w:tc>
          <w:tcPr>
            <w:tcW w:w="3227" w:type="dxa"/>
            <w:noWrap/>
            <w:hideMark/>
          </w:tcPr>
          <w:p w:rsidR="000649EE" w:rsidRPr="00B00297" w:rsidRDefault="000649EE" w:rsidP="00A205A6">
            <w:pPr>
              <w:rPr>
                <w:rFonts w:ascii="Times New Roman" w:hAnsi="Times New Roman" w:cs="Times New Roman"/>
              </w:rPr>
            </w:pPr>
            <w:r w:rsidRPr="00B00297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417" w:type="dxa"/>
            <w:noWrap/>
            <w:vAlign w:val="center"/>
            <w:hideMark/>
          </w:tcPr>
          <w:p w:rsidR="000649EE" w:rsidRPr="00CC6ECB" w:rsidRDefault="000649EE" w:rsidP="00A205A6">
            <w:pPr>
              <w:jc w:val="center"/>
              <w:rPr>
                <w:rFonts w:ascii="Times New Roman" w:hAnsi="Times New Roman" w:cs="Times New Roman"/>
              </w:rPr>
            </w:pPr>
            <w:r w:rsidRPr="00CC6ECB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687" w:type="dxa"/>
            <w:noWrap/>
            <w:vAlign w:val="center"/>
            <w:hideMark/>
          </w:tcPr>
          <w:p w:rsidR="000649EE" w:rsidRPr="00E0701A" w:rsidRDefault="000649EE" w:rsidP="00A205A6">
            <w:pPr>
              <w:jc w:val="center"/>
              <w:rPr>
                <w:rFonts w:ascii="Times New Roman" w:hAnsi="Times New Roman" w:cs="Times New Roman"/>
              </w:rPr>
            </w:pPr>
            <w:r w:rsidRPr="00E0701A">
              <w:rPr>
                <w:rFonts w:ascii="Times New Roman" w:hAnsi="Times New Roman" w:cs="Times New Roman"/>
              </w:rPr>
              <w:t>45 000</w:t>
            </w:r>
          </w:p>
        </w:tc>
        <w:tc>
          <w:tcPr>
            <w:tcW w:w="1574" w:type="dxa"/>
            <w:noWrap/>
            <w:vAlign w:val="center"/>
            <w:hideMark/>
          </w:tcPr>
          <w:p w:rsidR="000649EE" w:rsidRPr="00E0701A" w:rsidRDefault="000649EE" w:rsidP="00A205A6">
            <w:pPr>
              <w:jc w:val="center"/>
              <w:rPr>
                <w:rFonts w:ascii="Times New Roman" w:hAnsi="Times New Roman" w:cs="Times New Roman"/>
              </w:rPr>
            </w:pPr>
            <w:r w:rsidRPr="00E0701A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984" w:type="dxa"/>
            <w:noWrap/>
            <w:hideMark/>
          </w:tcPr>
          <w:p w:rsidR="000649EE" w:rsidRPr="00CC6ECB" w:rsidRDefault="000649EE" w:rsidP="00A205A6">
            <w:pPr>
              <w:jc w:val="center"/>
              <w:rPr>
                <w:rFonts w:ascii="Times New Roman" w:hAnsi="Times New Roman" w:cs="Times New Roman"/>
              </w:rPr>
            </w:pPr>
            <w:r w:rsidRPr="00CC6ECB">
              <w:rPr>
                <w:rFonts w:ascii="Times New Roman" w:hAnsi="Times New Roman" w:cs="Times New Roman"/>
              </w:rPr>
              <w:t>85 000</w:t>
            </w:r>
          </w:p>
        </w:tc>
        <w:tc>
          <w:tcPr>
            <w:tcW w:w="1701" w:type="dxa"/>
            <w:noWrap/>
            <w:vAlign w:val="center"/>
            <w:hideMark/>
          </w:tcPr>
          <w:p w:rsidR="000649EE" w:rsidRPr="00E0701A" w:rsidRDefault="000649EE" w:rsidP="00A205A6">
            <w:pPr>
              <w:jc w:val="center"/>
              <w:rPr>
                <w:rFonts w:ascii="Times New Roman" w:hAnsi="Times New Roman" w:cs="Times New Roman"/>
              </w:rPr>
            </w:pPr>
            <w:r w:rsidRPr="00E0701A">
              <w:rPr>
                <w:rFonts w:ascii="Times New Roman" w:hAnsi="Times New Roman" w:cs="Times New Roman"/>
              </w:rPr>
              <w:t>57 000</w:t>
            </w:r>
          </w:p>
        </w:tc>
        <w:tc>
          <w:tcPr>
            <w:tcW w:w="1701" w:type="dxa"/>
            <w:noWrap/>
            <w:vAlign w:val="center"/>
            <w:hideMark/>
          </w:tcPr>
          <w:p w:rsidR="000649EE" w:rsidRPr="00E0701A" w:rsidRDefault="000649EE" w:rsidP="00A205A6">
            <w:pPr>
              <w:jc w:val="center"/>
              <w:rPr>
                <w:rFonts w:ascii="Times New Roman" w:hAnsi="Times New Roman" w:cs="Times New Roman"/>
              </w:rPr>
            </w:pPr>
            <w:r w:rsidRPr="00E0701A">
              <w:rPr>
                <w:rFonts w:ascii="Times New Roman" w:hAnsi="Times New Roman" w:cs="Times New Roman"/>
              </w:rPr>
              <w:t>23 000</w:t>
            </w:r>
          </w:p>
        </w:tc>
        <w:tc>
          <w:tcPr>
            <w:tcW w:w="1985" w:type="dxa"/>
            <w:noWrap/>
            <w:vAlign w:val="center"/>
            <w:hideMark/>
          </w:tcPr>
          <w:p w:rsidR="000649EE" w:rsidRPr="00CC6ECB" w:rsidRDefault="000649EE" w:rsidP="00A205A6">
            <w:pPr>
              <w:jc w:val="center"/>
              <w:rPr>
                <w:rFonts w:ascii="Times New Roman" w:hAnsi="Times New Roman" w:cs="Times New Roman"/>
              </w:rPr>
            </w:pPr>
            <w:r w:rsidRPr="00CC6ECB">
              <w:rPr>
                <w:rFonts w:ascii="Times New Roman" w:hAnsi="Times New Roman" w:cs="Times New Roman"/>
              </w:rPr>
              <w:t>100 000</w:t>
            </w:r>
          </w:p>
        </w:tc>
      </w:tr>
      <w:tr w:rsidR="000649EE" w:rsidRPr="00CA0112" w:rsidTr="00A205A6">
        <w:trPr>
          <w:trHeight w:val="300"/>
        </w:trPr>
        <w:tc>
          <w:tcPr>
            <w:tcW w:w="3227" w:type="dxa"/>
            <w:noWrap/>
            <w:hideMark/>
          </w:tcPr>
          <w:p w:rsidR="000649EE" w:rsidRPr="00B00297" w:rsidRDefault="000649EE" w:rsidP="00A205A6">
            <w:pPr>
              <w:rPr>
                <w:rFonts w:ascii="Times New Roman" w:hAnsi="Times New Roman" w:cs="Times New Roman"/>
              </w:rPr>
            </w:pPr>
            <w:r w:rsidRPr="00B00297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417" w:type="dxa"/>
            <w:noWrap/>
            <w:vAlign w:val="center"/>
            <w:hideMark/>
          </w:tcPr>
          <w:p w:rsidR="000649EE" w:rsidRPr="00CC6ECB" w:rsidRDefault="000649EE" w:rsidP="00A205A6">
            <w:pPr>
              <w:jc w:val="center"/>
              <w:rPr>
                <w:rFonts w:ascii="Times New Roman" w:hAnsi="Times New Roman" w:cs="Times New Roman"/>
              </w:rPr>
            </w:pPr>
            <w:r w:rsidRPr="00CC6ECB"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1687" w:type="dxa"/>
            <w:noWrap/>
            <w:vAlign w:val="center"/>
            <w:hideMark/>
          </w:tcPr>
          <w:p w:rsidR="000649EE" w:rsidRPr="00E0701A" w:rsidRDefault="000649EE" w:rsidP="00A205A6">
            <w:pPr>
              <w:jc w:val="center"/>
              <w:rPr>
                <w:rFonts w:ascii="Times New Roman" w:hAnsi="Times New Roman" w:cs="Times New Roman"/>
              </w:rPr>
            </w:pPr>
            <w:r w:rsidRPr="00E0701A">
              <w:rPr>
                <w:rFonts w:ascii="Times New Roman" w:hAnsi="Times New Roman" w:cs="Times New Roman"/>
              </w:rPr>
              <w:t>47 000</w:t>
            </w:r>
          </w:p>
        </w:tc>
        <w:tc>
          <w:tcPr>
            <w:tcW w:w="1574" w:type="dxa"/>
            <w:noWrap/>
            <w:vAlign w:val="center"/>
            <w:hideMark/>
          </w:tcPr>
          <w:p w:rsidR="000649EE" w:rsidRPr="00E0701A" w:rsidRDefault="000649EE" w:rsidP="00A205A6">
            <w:pPr>
              <w:jc w:val="center"/>
              <w:rPr>
                <w:rFonts w:ascii="Times New Roman" w:hAnsi="Times New Roman" w:cs="Times New Roman"/>
              </w:rPr>
            </w:pPr>
            <w:r w:rsidRPr="00E0701A">
              <w:rPr>
                <w:rFonts w:ascii="Times New Roman" w:hAnsi="Times New Roman" w:cs="Times New Roman"/>
              </w:rPr>
              <w:t>18 000</w:t>
            </w:r>
          </w:p>
        </w:tc>
        <w:tc>
          <w:tcPr>
            <w:tcW w:w="1984" w:type="dxa"/>
            <w:noWrap/>
            <w:hideMark/>
          </w:tcPr>
          <w:p w:rsidR="000649EE" w:rsidRPr="00CC6ECB" w:rsidRDefault="000649EE" w:rsidP="00A205A6">
            <w:pPr>
              <w:jc w:val="center"/>
              <w:rPr>
                <w:rFonts w:ascii="Times New Roman" w:hAnsi="Times New Roman" w:cs="Times New Roman"/>
              </w:rPr>
            </w:pPr>
            <w:r w:rsidRPr="00CC6ECB">
              <w:rPr>
                <w:rFonts w:ascii="Times New Roman" w:hAnsi="Times New Roman" w:cs="Times New Roman"/>
              </w:rPr>
              <w:t>80 000</w:t>
            </w:r>
          </w:p>
        </w:tc>
        <w:tc>
          <w:tcPr>
            <w:tcW w:w="1701" w:type="dxa"/>
            <w:noWrap/>
            <w:vAlign w:val="center"/>
            <w:hideMark/>
          </w:tcPr>
          <w:p w:rsidR="000649EE" w:rsidRPr="00E0701A" w:rsidRDefault="000649EE" w:rsidP="00A205A6">
            <w:pPr>
              <w:jc w:val="center"/>
              <w:rPr>
                <w:rFonts w:ascii="Times New Roman" w:hAnsi="Times New Roman" w:cs="Times New Roman"/>
              </w:rPr>
            </w:pPr>
            <w:r w:rsidRPr="00E0701A">
              <w:rPr>
                <w:rFonts w:ascii="Times New Roman" w:hAnsi="Times New Roman" w:cs="Times New Roman"/>
              </w:rPr>
              <w:t>54 000</w:t>
            </w:r>
          </w:p>
        </w:tc>
        <w:tc>
          <w:tcPr>
            <w:tcW w:w="1701" w:type="dxa"/>
            <w:noWrap/>
            <w:vAlign w:val="center"/>
            <w:hideMark/>
          </w:tcPr>
          <w:p w:rsidR="000649EE" w:rsidRPr="00E0701A" w:rsidRDefault="000649EE" w:rsidP="00A205A6">
            <w:pPr>
              <w:jc w:val="center"/>
              <w:rPr>
                <w:rFonts w:ascii="Times New Roman" w:hAnsi="Times New Roman" w:cs="Times New Roman"/>
              </w:rPr>
            </w:pPr>
            <w:r w:rsidRPr="00E0701A">
              <w:rPr>
                <w:rFonts w:ascii="Times New Roman" w:hAnsi="Times New Roman" w:cs="Times New Roman"/>
              </w:rPr>
              <w:t>21 000</w:t>
            </w:r>
          </w:p>
        </w:tc>
        <w:tc>
          <w:tcPr>
            <w:tcW w:w="1985" w:type="dxa"/>
            <w:noWrap/>
            <w:vAlign w:val="center"/>
            <w:hideMark/>
          </w:tcPr>
          <w:p w:rsidR="000649EE" w:rsidRPr="00CC6ECB" w:rsidRDefault="000649EE" w:rsidP="00A205A6">
            <w:pPr>
              <w:jc w:val="center"/>
              <w:rPr>
                <w:rFonts w:ascii="Times New Roman" w:hAnsi="Times New Roman" w:cs="Times New Roman"/>
              </w:rPr>
            </w:pPr>
            <w:r w:rsidRPr="00CC6ECB">
              <w:rPr>
                <w:rFonts w:ascii="Times New Roman" w:hAnsi="Times New Roman" w:cs="Times New Roman"/>
              </w:rPr>
              <w:t>90 000</w:t>
            </w:r>
          </w:p>
        </w:tc>
      </w:tr>
      <w:tr w:rsidR="000649EE" w:rsidRPr="00CA0112" w:rsidTr="00A205A6">
        <w:trPr>
          <w:trHeight w:val="300"/>
        </w:trPr>
        <w:tc>
          <w:tcPr>
            <w:tcW w:w="3227" w:type="dxa"/>
            <w:noWrap/>
            <w:hideMark/>
          </w:tcPr>
          <w:p w:rsidR="000649EE" w:rsidRPr="00B00297" w:rsidRDefault="000649EE" w:rsidP="00A205A6">
            <w:pPr>
              <w:rPr>
                <w:rFonts w:ascii="Times New Roman" w:hAnsi="Times New Roman" w:cs="Times New Roman"/>
              </w:rPr>
            </w:pPr>
            <w:r w:rsidRPr="00B00297">
              <w:rPr>
                <w:rFonts w:ascii="Times New Roman" w:hAnsi="Times New Roman" w:cs="Times New Roman"/>
              </w:rPr>
              <w:t>Менеджер образовательной программы</w:t>
            </w:r>
          </w:p>
        </w:tc>
        <w:tc>
          <w:tcPr>
            <w:tcW w:w="1417" w:type="dxa"/>
            <w:noWrap/>
            <w:vAlign w:val="center"/>
            <w:hideMark/>
          </w:tcPr>
          <w:p w:rsidR="000649EE" w:rsidRPr="00E0701A" w:rsidRDefault="000649EE" w:rsidP="00A20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12 000</w:t>
            </w:r>
          </w:p>
        </w:tc>
        <w:tc>
          <w:tcPr>
            <w:tcW w:w="1687" w:type="dxa"/>
            <w:noWrap/>
            <w:vAlign w:val="center"/>
            <w:hideMark/>
          </w:tcPr>
          <w:p w:rsidR="000649EE" w:rsidRPr="00E0701A" w:rsidRDefault="000649EE" w:rsidP="00A205A6">
            <w:pPr>
              <w:jc w:val="center"/>
              <w:rPr>
                <w:rFonts w:ascii="Times New Roman" w:hAnsi="Times New Roman" w:cs="Times New Roman"/>
              </w:rPr>
            </w:pPr>
            <w:r w:rsidRPr="00E0701A">
              <w:rPr>
                <w:rFonts w:ascii="Times New Roman" w:hAnsi="Times New Roman" w:cs="Times New Roman"/>
              </w:rPr>
              <w:t>53 000</w:t>
            </w:r>
          </w:p>
        </w:tc>
        <w:tc>
          <w:tcPr>
            <w:tcW w:w="1574" w:type="dxa"/>
            <w:noWrap/>
            <w:vAlign w:val="center"/>
            <w:hideMark/>
          </w:tcPr>
          <w:p w:rsidR="000649EE" w:rsidRPr="00E0701A" w:rsidRDefault="000649EE" w:rsidP="00A205A6">
            <w:pPr>
              <w:jc w:val="center"/>
              <w:rPr>
                <w:rFonts w:ascii="Times New Roman" w:hAnsi="Times New Roman" w:cs="Times New Roman"/>
              </w:rPr>
            </w:pPr>
            <w:r w:rsidRPr="00E0701A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984" w:type="dxa"/>
            <w:noWrap/>
            <w:hideMark/>
          </w:tcPr>
          <w:p w:rsidR="000649EE" w:rsidRPr="00CC6ECB" w:rsidRDefault="000649EE" w:rsidP="00A205A6">
            <w:pPr>
              <w:jc w:val="center"/>
              <w:rPr>
                <w:rFonts w:ascii="Times New Roman" w:hAnsi="Times New Roman" w:cs="Times New Roman"/>
              </w:rPr>
            </w:pPr>
            <w:r w:rsidRPr="00CC6ECB">
              <w:rPr>
                <w:rFonts w:ascii="Times New Roman" w:hAnsi="Times New Roman" w:cs="Times New Roman"/>
              </w:rPr>
              <w:t>85 000</w:t>
            </w:r>
          </w:p>
        </w:tc>
        <w:tc>
          <w:tcPr>
            <w:tcW w:w="1701" w:type="dxa"/>
            <w:noWrap/>
            <w:vAlign w:val="center"/>
            <w:hideMark/>
          </w:tcPr>
          <w:p w:rsidR="000649EE" w:rsidRPr="00E0701A" w:rsidRDefault="000649EE" w:rsidP="00A205A6">
            <w:pPr>
              <w:jc w:val="center"/>
              <w:rPr>
                <w:rFonts w:ascii="Times New Roman" w:hAnsi="Times New Roman" w:cs="Times New Roman"/>
              </w:rPr>
            </w:pPr>
            <w:r w:rsidRPr="00E0701A">
              <w:rPr>
                <w:rFonts w:ascii="Times New Roman" w:hAnsi="Times New Roman" w:cs="Times New Roman"/>
              </w:rPr>
              <w:t>65 000</w:t>
            </w:r>
          </w:p>
        </w:tc>
        <w:tc>
          <w:tcPr>
            <w:tcW w:w="1701" w:type="dxa"/>
            <w:noWrap/>
            <w:vAlign w:val="center"/>
            <w:hideMark/>
          </w:tcPr>
          <w:p w:rsidR="000649EE" w:rsidRPr="00E0701A" w:rsidRDefault="000649EE" w:rsidP="00A205A6">
            <w:pPr>
              <w:jc w:val="center"/>
              <w:rPr>
                <w:rFonts w:ascii="Times New Roman" w:hAnsi="Times New Roman" w:cs="Times New Roman"/>
              </w:rPr>
            </w:pPr>
            <w:r w:rsidRPr="00E0701A">
              <w:rPr>
                <w:rFonts w:ascii="Times New Roman" w:hAnsi="Times New Roman" w:cs="Times New Roman"/>
              </w:rPr>
              <w:t>23 000</w:t>
            </w:r>
          </w:p>
        </w:tc>
        <w:tc>
          <w:tcPr>
            <w:tcW w:w="1985" w:type="dxa"/>
            <w:noWrap/>
            <w:vAlign w:val="center"/>
            <w:hideMark/>
          </w:tcPr>
          <w:p w:rsidR="000649EE" w:rsidRPr="00CC6ECB" w:rsidRDefault="000649EE" w:rsidP="00A205A6">
            <w:pPr>
              <w:jc w:val="center"/>
              <w:rPr>
                <w:rFonts w:ascii="Times New Roman" w:hAnsi="Times New Roman" w:cs="Times New Roman"/>
              </w:rPr>
            </w:pPr>
            <w:r w:rsidRPr="00CC6ECB">
              <w:rPr>
                <w:rFonts w:ascii="Times New Roman" w:hAnsi="Times New Roman" w:cs="Times New Roman"/>
              </w:rPr>
              <w:t>100 000</w:t>
            </w:r>
          </w:p>
        </w:tc>
      </w:tr>
      <w:tr w:rsidR="000649EE" w:rsidRPr="00CA0112" w:rsidTr="00A205A6">
        <w:trPr>
          <w:trHeight w:val="300"/>
        </w:trPr>
        <w:tc>
          <w:tcPr>
            <w:tcW w:w="3227" w:type="dxa"/>
            <w:noWrap/>
            <w:hideMark/>
          </w:tcPr>
          <w:p w:rsidR="000649EE" w:rsidRPr="00B00297" w:rsidRDefault="000649EE" w:rsidP="00A205A6">
            <w:pPr>
              <w:rPr>
                <w:rFonts w:ascii="Times New Roman" w:hAnsi="Times New Roman" w:cs="Times New Roman"/>
              </w:rPr>
            </w:pPr>
            <w:r w:rsidRPr="00B00297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417" w:type="dxa"/>
            <w:noWrap/>
            <w:vAlign w:val="center"/>
            <w:hideMark/>
          </w:tcPr>
          <w:p w:rsidR="000649EE" w:rsidRDefault="000649EE" w:rsidP="00A205A6">
            <w:pPr>
              <w:jc w:val="center"/>
            </w:pPr>
            <w:r w:rsidRPr="003F7580">
              <w:rPr>
                <w:rFonts w:ascii="Times New Roman" w:hAnsi="Times New Roman" w:cs="Times New Roman"/>
                <w:lang w:val="en-US"/>
              </w:rPr>
              <w:t>12 000</w:t>
            </w:r>
          </w:p>
        </w:tc>
        <w:tc>
          <w:tcPr>
            <w:tcW w:w="1687" w:type="dxa"/>
            <w:noWrap/>
            <w:vAlign w:val="center"/>
            <w:hideMark/>
          </w:tcPr>
          <w:p w:rsidR="000649EE" w:rsidRPr="00E0701A" w:rsidRDefault="000649EE" w:rsidP="00A205A6">
            <w:pPr>
              <w:jc w:val="center"/>
              <w:rPr>
                <w:rFonts w:ascii="Times New Roman" w:hAnsi="Times New Roman" w:cs="Times New Roman"/>
              </w:rPr>
            </w:pPr>
            <w:r w:rsidRPr="00E0701A"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1574" w:type="dxa"/>
            <w:noWrap/>
            <w:vAlign w:val="center"/>
            <w:hideMark/>
          </w:tcPr>
          <w:p w:rsidR="000649EE" w:rsidRPr="00E0701A" w:rsidRDefault="000649EE" w:rsidP="00A205A6">
            <w:pPr>
              <w:jc w:val="center"/>
              <w:rPr>
                <w:rFonts w:ascii="Times New Roman" w:hAnsi="Times New Roman" w:cs="Times New Roman"/>
              </w:rPr>
            </w:pPr>
            <w:r w:rsidRPr="00E0701A">
              <w:rPr>
                <w:rFonts w:ascii="Times New Roman" w:hAnsi="Times New Roman" w:cs="Times New Roman"/>
              </w:rPr>
              <w:t>13 000</w:t>
            </w:r>
          </w:p>
        </w:tc>
        <w:tc>
          <w:tcPr>
            <w:tcW w:w="1984" w:type="dxa"/>
            <w:noWrap/>
            <w:hideMark/>
          </w:tcPr>
          <w:p w:rsidR="000649EE" w:rsidRPr="00CC6ECB" w:rsidRDefault="000649EE" w:rsidP="00A205A6">
            <w:pPr>
              <w:jc w:val="center"/>
              <w:rPr>
                <w:rFonts w:ascii="Times New Roman" w:hAnsi="Times New Roman" w:cs="Times New Roman"/>
              </w:rPr>
            </w:pPr>
            <w:r w:rsidRPr="00CC6ECB">
              <w:rPr>
                <w:rFonts w:ascii="Times New Roman" w:hAnsi="Times New Roman" w:cs="Times New Roman"/>
              </w:rPr>
              <w:t>55 000</w:t>
            </w:r>
          </w:p>
        </w:tc>
        <w:tc>
          <w:tcPr>
            <w:tcW w:w="1701" w:type="dxa"/>
            <w:noWrap/>
            <w:vAlign w:val="center"/>
            <w:hideMark/>
          </w:tcPr>
          <w:p w:rsidR="000649EE" w:rsidRPr="00E0701A" w:rsidRDefault="000649EE" w:rsidP="00A205A6">
            <w:pPr>
              <w:jc w:val="center"/>
              <w:rPr>
                <w:rFonts w:ascii="Times New Roman" w:hAnsi="Times New Roman" w:cs="Times New Roman"/>
              </w:rPr>
            </w:pPr>
            <w:r w:rsidRPr="00E0701A">
              <w:rPr>
                <w:rFonts w:ascii="Times New Roman" w:hAnsi="Times New Roman" w:cs="Times New Roman"/>
              </w:rPr>
              <w:t>38 000</w:t>
            </w:r>
          </w:p>
        </w:tc>
        <w:tc>
          <w:tcPr>
            <w:tcW w:w="1701" w:type="dxa"/>
            <w:noWrap/>
            <w:vAlign w:val="center"/>
            <w:hideMark/>
          </w:tcPr>
          <w:p w:rsidR="000649EE" w:rsidRPr="00E0701A" w:rsidRDefault="000649EE" w:rsidP="00A205A6">
            <w:pPr>
              <w:jc w:val="center"/>
              <w:rPr>
                <w:rFonts w:ascii="Times New Roman" w:hAnsi="Times New Roman" w:cs="Times New Roman"/>
              </w:rPr>
            </w:pPr>
            <w:r w:rsidRPr="00E0701A"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1985" w:type="dxa"/>
            <w:noWrap/>
            <w:vAlign w:val="center"/>
            <w:hideMark/>
          </w:tcPr>
          <w:p w:rsidR="000649EE" w:rsidRPr="00CC6ECB" w:rsidRDefault="000649EE" w:rsidP="00A205A6">
            <w:pPr>
              <w:jc w:val="center"/>
              <w:rPr>
                <w:rFonts w:ascii="Times New Roman" w:hAnsi="Times New Roman" w:cs="Times New Roman"/>
              </w:rPr>
            </w:pPr>
            <w:r w:rsidRPr="00CC6ECB">
              <w:rPr>
                <w:rFonts w:ascii="Times New Roman" w:hAnsi="Times New Roman" w:cs="Times New Roman"/>
              </w:rPr>
              <w:t>65 000</w:t>
            </w:r>
          </w:p>
        </w:tc>
      </w:tr>
      <w:tr w:rsidR="000649EE" w:rsidRPr="00CA0112" w:rsidTr="00A205A6">
        <w:trPr>
          <w:trHeight w:val="300"/>
        </w:trPr>
        <w:tc>
          <w:tcPr>
            <w:tcW w:w="3227" w:type="dxa"/>
            <w:noWrap/>
            <w:hideMark/>
          </w:tcPr>
          <w:p w:rsidR="000649EE" w:rsidRPr="00B00297" w:rsidRDefault="000649EE" w:rsidP="00A205A6">
            <w:pPr>
              <w:rPr>
                <w:rFonts w:ascii="Times New Roman" w:hAnsi="Times New Roman" w:cs="Times New Roman"/>
              </w:rPr>
            </w:pPr>
            <w:r w:rsidRPr="00B00297">
              <w:rPr>
                <w:rFonts w:ascii="Times New Roman" w:hAnsi="Times New Roman" w:cs="Times New Roman"/>
              </w:rPr>
              <w:t>Диспетчер</w:t>
            </w:r>
          </w:p>
        </w:tc>
        <w:tc>
          <w:tcPr>
            <w:tcW w:w="1417" w:type="dxa"/>
            <w:noWrap/>
            <w:vAlign w:val="center"/>
            <w:hideMark/>
          </w:tcPr>
          <w:p w:rsidR="000649EE" w:rsidRDefault="000649EE" w:rsidP="00A205A6">
            <w:pPr>
              <w:jc w:val="center"/>
            </w:pPr>
            <w:r w:rsidRPr="003F7580">
              <w:rPr>
                <w:rFonts w:ascii="Times New Roman" w:hAnsi="Times New Roman" w:cs="Times New Roman"/>
                <w:lang w:val="en-US"/>
              </w:rPr>
              <w:t>12 000</w:t>
            </w:r>
          </w:p>
        </w:tc>
        <w:tc>
          <w:tcPr>
            <w:tcW w:w="1687" w:type="dxa"/>
            <w:noWrap/>
            <w:vAlign w:val="center"/>
            <w:hideMark/>
          </w:tcPr>
          <w:p w:rsidR="000649EE" w:rsidRPr="00E0701A" w:rsidRDefault="000649EE" w:rsidP="00A205A6">
            <w:pPr>
              <w:jc w:val="center"/>
              <w:rPr>
                <w:rFonts w:ascii="Times New Roman" w:hAnsi="Times New Roman" w:cs="Times New Roman"/>
              </w:rPr>
            </w:pPr>
            <w:r w:rsidRPr="00E0701A">
              <w:rPr>
                <w:rFonts w:ascii="Times New Roman" w:hAnsi="Times New Roman" w:cs="Times New Roman"/>
              </w:rPr>
              <w:t>19 000</w:t>
            </w:r>
          </w:p>
        </w:tc>
        <w:tc>
          <w:tcPr>
            <w:tcW w:w="1574" w:type="dxa"/>
            <w:noWrap/>
            <w:vAlign w:val="center"/>
            <w:hideMark/>
          </w:tcPr>
          <w:p w:rsidR="000649EE" w:rsidRPr="00E0701A" w:rsidRDefault="000649EE" w:rsidP="00A205A6">
            <w:pPr>
              <w:jc w:val="center"/>
              <w:rPr>
                <w:rFonts w:ascii="Times New Roman" w:hAnsi="Times New Roman" w:cs="Times New Roman"/>
              </w:rPr>
            </w:pPr>
            <w:r w:rsidRPr="00E0701A">
              <w:rPr>
                <w:rFonts w:ascii="Times New Roman" w:hAnsi="Times New Roman" w:cs="Times New Roman"/>
              </w:rPr>
              <w:t>9 000</w:t>
            </w:r>
          </w:p>
        </w:tc>
        <w:tc>
          <w:tcPr>
            <w:tcW w:w="1984" w:type="dxa"/>
            <w:noWrap/>
            <w:hideMark/>
          </w:tcPr>
          <w:p w:rsidR="000649EE" w:rsidRPr="00CC6ECB" w:rsidRDefault="000649EE" w:rsidP="00A205A6">
            <w:pPr>
              <w:jc w:val="center"/>
              <w:rPr>
                <w:rFonts w:ascii="Times New Roman" w:hAnsi="Times New Roman" w:cs="Times New Roman"/>
              </w:rPr>
            </w:pPr>
            <w:r w:rsidRPr="00CC6ECB">
              <w:rPr>
                <w:rFonts w:ascii="Times New Roman" w:hAnsi="Times New Roman" w:cs="Times New Roman"/>
              </w:rPr>
              <w:t>40 000</w:t>
            </w:r>
          </w:p>
        </w:tc>
        <w:tc>
          <w:tcPr>
            <w:tcW w:w="1701" w:type="dxa"/>
            <w:noWrap/>
            <w:vAlign w:val="center"/>
            <w:hideMark/>
          </w:tcPr>
          <w:p w:rsidR="000649EE" w:rsidRPr="00E0701A" w:rsidRDefault="000649EE" w:rsidP="00A205A6">
            <w:pPr>
              <w:jc w:val="center"/>
              <w:rPr>
                <w:rFonts w:ascii="Times New Roman" w:hAnsi="Times New Roman" w:cs="Times New Roman"/>
              </w:rPr>
            </w:pPr>
            <w:r w:rsidRPr="00E0701A">
              <w:rPr>
                <w:rFonts w:ascii="Times New Roman" w:hAnsi="Times New Roman" w:cs="Times New Roman"/>
              </w:rPr>
              <w:t>26 000</w:t>
            </w:r>
          </w:p>
        </w:tc>
        <w:tc>
          <w:tcPr>
            <w:tcW w:w="1701" w:type="dxa"/>
            <w:noWrap/>
            <w:vAlign w:val="center"/>
            <w:hideMark/>
          </w:tcPr>
          <w:p w:rsidR="000649EE" w:rsidRPr="00E0701A" w:rsidRDefault="000649EE" w:rsidP="00A205A6">
            <w:pPr>
              <w:jc w:val="center"/>
              <w:rPr>
                <w:rFonts w:ascii="Times New Roman" w:hAnsi="Times New Roman" w:cs="Times New Roman"/>
              </w:rPr>
            </w:pPr>
            <w:r w:rsidRPr="00E0701A">
              <w:rPr>
                <w:rFonts w:ascii="Times New Roman" w:hAnsi="Times New Roman" w:cs="Times New Roman"/>
              </w:rPr>
              <w:t>12 000</w:t>
            </w:r>
          </w:p>
        </w:tc>
        <w:tc>
          <w:tcPr>
            <w:tcW w:w="1985" w:type="dxa"/>
            <w:noWrap/>
            <w:vAlign w:val="center"/>
            <w:hideMark/>
          </w:tcPr>
          <w:p w:rsidR="000649EE" w:rsidRPr="00CC6ECB" w:rsidRDefault="000649EE" w:rsidP="00A205A6">
            <w:pPr>
              <w:jc w:val="center"/>
              <w:rPr>
                <w:rFonts w:ascii="Times New Roman" w:hAnsi="Times New Roman" w:cs="Times New Roman"/>
              </w:rPr>
            </w:pPr>
            <w:r w:rsidRPr="00CC6ECB">
              <w:rPr>
                <w:rFonts w:ascii="Times New Roman" w:hAnsi="Times New Roman" w:cs="Times New Roman"/>
              </w:rPr>
              <w:t>50 000</w:t>
            </w:r>
          </w:p>
        </w:tc>
      </w:tr>
      <w:tr w:rsidR="000649EE" w:rsidRPr="00CA0112" w:rsidTr="00A205A6">
        <w:trPr>
          <w:trHeight w:val="300"/>
        </w:trPr>
        <w:tc>
          <w:tcPr>
            <w:tcW w:w="3227" w:type="dxa"/>
            <w:noWrap/>
            <w:hideMark/>
          </w:tcPr>
          <w:p w:rsidR="000649EE" w:rsidRPr="00B00297" w:rsidRDefault="000649EE" w:rsidP="00A205A6">
            <w:pPr>
              <w:rPr>
                <w:rFonts w:ascii="Times New Roman" w:hAnsi="Times New Roman" w:cs="Times New Roman"/>
              </w:rPr>
            </w:pPr>
            <w:r w:rsidRPr="00B00297">
              <w:rPr>
                <w:rFonts w:ascii="Times New Roman" w:hAnsi="Times New Roman" w:cs="Times New Roman"/>
              </w:rPr>
              <w:t>Специалист по учебно-методической работе</w:t>
            </w:r>
          </w:p>
        </w:tc>
        <w:tc>
          <w:tcPr>
            <w:tcW w:w="1417" w:type="dxa"/>
            <w:noWrap/>
            <w:vAlign w:val="center"/>
            <w:hideMark/>
          </w:tcPr>
          <w:p w:rsidR="000649EE" w:rsidRDefault="000649EE" w:rsidP="00A205A6">
            <w:pPr>
              <w:jc w:val="center"/>
            </w:pPr>
            <w:r w:rsidRPr="003F7580">
              <w:rPr>
                <w:rFonts w:ascii="Times New Roman" w:hAnsi="Times New Roman" w:cs="Times New Roman"/>
                <w:lang w:val="en-US"/>
              </w:rPr>
              <w:t>12 000</w:t>
            </w:r>
          </w:p>
        </w:tc>
        <w:tc>
          <w:tcPr>
            <w:tcW w:w="1687" w:type="dxa"/>
            <w:noWrap/>
            <w:vAlign w:val="center"/>
            <w:hideMark/>
          </w:tcPr>
          <w:p w:rsidR="000649EE" w:rsidRPr="00E0701A" w:rsidRDefault="000649EE" w:rsidP="00A205A6">
            <w:pPr>
              <w:jc w:val="center"/>
              <w:rPr>
                <w:rFonts w:ascii="Times New Roman" w:hAnsi="Times New Roman" w:cs="Times New Roman"/>
              </w:rPr>
            </w:pPr>
            <w:r w:rsidRPr="00E0701A">
              <w:rPr>
                <w:rFonts w:ascii="Times New Roman" w:hAnsi="Times New Roman" w:cs="Times New Roman"/>
              </w:rPr>
              <w:t>23 000</w:t>
            </w:r>
          </w:p>
        </w:tc>
        <w:tc>
          <w:tcPr>
            <w:tcW w:w="1574" w:type="dxa"/>
            <w:noWrap/>
            <w:vAlign w:val="center"/>
            <w:hideMark/>
          </w:tcPr>
          <w:p w:rsidR="000649EE" w:rsidRPr="00E0701A" w:rsidRDefault="000649EE" w:rsidP="00A205A6">
            <w:pPr>
              <w:jc w:val="center"/>
              <w:rPr>
                <w:rFonts w:ascii="Times New Roman" w:hAnsi="Times New Roman" w:cs="Times New Roman"/>
              </w:rPr>
            </w:pPr>
            <w:r w:rsidRPr="00E0701A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984" w:type="dxa"/>
            <w:noWrap/>
            <w:vAlign w:val="center"/>
            <w:hideMark/>
          </w:tcPr>
          <w:p w:rsidR="000649EE" w:rsidRDefault="000649EE" w:rsidP="00A205A6">
            <w:pPr>
              <w:jc w:val="center"/>
            </w:pPr>
            <w:r w:rsidRPr="00786152">
              <w:rPr>
                <w:rFonts w:ascii="Times New Roman" w:hAnsi="Times New Roman" w:cs="Times New Roman"/>
              </w:rPr>
              <w:t>40 000</w:t>
            </w:r>
          </w:p>
        </w:tc>
        <w:tc>
          <w:tcPr>
            <w:tcW w:w="1701" w:type="dxa"/>
            <w:noWrap/>
            <w:vAlign w:val="center"/>
            <w:hideMark/>
          </w:tcPr>
          <w:p w:rsidR="000649EE" w:rsidRPr="00E0701A" w:rsidRDefault="000649EE" w:rsidP="00A205A6">
            <w:pPr>
              <w:jc w:val="center"/>
              <w:rPr>
                <w:rFonts w:ascii="Times New Roman" w:hAnsi="Times New Roman" w:cs="Times New Roman"/>
              </w:rPr>
            </w:pPr>
            <w:r w:rsidRPr="00E0701A">
              <w:rPr>
                <w:rFonts w:ascii="Times New Roman" w:hAnsi="Times New Roman" w:cs="Times New Roman"/>
              </w:rPr>
              <w:t>25 000</w:t>
            </w:r>
          </w:p>
        </w:tc>
        <w:tc>
          <w:tcPr>
            <w:tcW w:w="1701" w:type="dxa"/>
            <w:noWrap/>
            <w:vAlign w:val="center"/>
            <w:hideMark/>
          </w:tcPr>
          <w:p w:rsidR="000649EE" w:rsidRPr="00E0701A" w:rsidRDefault="000649EE" w:rsidP="00A205A6">
            <w:pPr>
              <w:jc w:val="center"/>
              <w:rPr>
                <w:rFonts w:ascii="Times New Roman" w:hAnsi="Times New Roman" w:cs="Times New Roman"/>
              </w:rPr>
            </w:pPr>
            <w:r w:rsidRPr="00E0701A">
              <w:rPr>
                <w:rFonts w:ascii="Times New Roman" w:hAnsi="Times New Roman" w:cs="Times New Roman"/>
              </w:rPr>
              <w:t>8 000</w:t>
            </w:r>
          </w:p>
        </w:tc>
        <w:tc>
          <w:tcPr>
            <w:tcW w:w="1985" w:type="dxa"/>
            <w:noWrap/>
            <w:vAlign w:val="center"/>
            <w:hideMark/>
          </w:tcPr>
          <w:p w:rsidR="000649EE" w:rsidRPr="00CC6ECB" w:rsidRDefault="000649EE" w:rsidP="00A205A6">
            <w:pPr>
              <w:jc w:val="center"/>
              <w:rPr>
                <w:rFonts w:ascii="Times New Roman" w:hAnsi="Times New Roman" w:cs="Times New Roman"/>
              </w:rPr>
            </w:pPr>
            <w:r w:rsidRPr="00CC6ECB">
              <w:rPr>
                <w:rFonts w:ascii="Times New Roman" w:hAnsi="Times New Roman" w:cs="Times New Roman"/>
              </w:rPr>
              <w:t>45 000</w:t>
            </w:r>
          </w:p>
        </w:tc>
      </w:tr>
      <w:tr w:rsidR="000649EE" w:rsidRPr="00CA0112" w:rsidTr="00A205A6">
        <w:trPr>
          <w:trHeight w:val="300"/>
        </w:trPr>
        <w:tc>
          <w:tcPr>
            <w:tcW w:w="3227" w:type="dxa"/>
            <w:noWrap/>
            <w:hideMark/>
          </w:tcPr>
          <w:p w:rsidR="000649EE" w:rsidRPr="00B00297" w:rsidRDefault="000649EE" w:rsidP="00A205A6">
            <w:pPr>
              <w:rPr>
                <w:rFonts w:ascii="Times New Roman" w:hAnsi="Times New Roman" w:cs="Times New Roman"/>
              </w:rPr>
            </w:pPr>
            <w:r w:rsidRPr="00B00297">
              <w:rPr>
                <w:rFonts w:ascii="Times New Roman" w:hAnsi="Times New Roman" w:cs="Times New Roman"/>
              </w:rPr>
              <w:t>Специалист по учебно-методической работе 2-й категории</w:t>
            </w:r>
          </w:p>
        </w:tc>
        <w:tc>
          <w:tcPr>
            <w:tcW w:w="1417" w:type="dxa"/>
            <w:noWrap/>
            <w:vAlign w:val="center"/>
            <w:hideMark/>
          </w:tcPr>
          <w:p w:rsidR="000649EE" w:rsidRDefault="000649EE" w:rsidP="00A205A6">
            <w:pPr>
              <w:jc w:val="center"/>
            </w:pPr>
            <w:r w:rsidRPr="003F7580">
              <w:rPr>
                <w:rFonts w:ascii="Times New Roman" w:hAnsi="Times New Roman" w:cs="Times New Roman"/>
                <w:lang w:val="en-US"/>
              </w:rPr>
              <w:t>12 000</w:t>
            </w:r>
          </w:p>
        </w:tc>
        <w:tc>
          <w:tcPr>
            <w:tcW w:w="1687" w:type="dxa"/>
            <w:noWrap/>
            <w:vAlign w:val="center"/>
            <w:hideMark/>
          </w:tcPr>
          <w:p w:rsidR="000649EE" w:rsidRPr="00E0701A" w:rsidRDefault="000649EE" w:rsidP="00A205A6">
            <w:pPr>
              <w:jc w:val="center"/>
              <w:rPr>
                <w:rFonts w:ascii="Times New Roman" w:hAnsi="Times New Roman" w:cs="Times New Roman"/>
              </w:rPr>
            </w:pPr>
            <w:r w:rsidRPr="00E0701A">
              <w:rPr>
                <w:rFonts w:ascii="Times New Roman" w:hAnsi="Times New Roman" w:cs="Times New Roman"/>
              </w:rPr>
              <w:t>23 000</w:t>
            </w:r>
          </w:p>
        </w:tc>
        <w:tc>
          <w:tcPr>
            <w:tcW w:w="1574" w:type="dxa"/>
            <w:noWrap/>
            <w:vAlign w:val="center"/>
            <w:hideMark/>
          </w:tcPr>
          <w:p w:rsidR="000649EE" w:rsidRPr="00E0701A" w:rsidRDefault="000649EE" w:rsidP="00A205A6">
            <w:pPr>
              <w:jc w:val="center"/>
              <w:rPr>
                <w:rFonts w:ascii="Times New Roman" w:hAnsi="Times New Roman" w:cs="Times New Roman"/>
              </w:rPr>
            </w:pPr>
            <w:r w:rsidRPr="00E0701A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984" w:type="dxa"/>
            <w:noWrap/>
            <w:vAlign w:val="center"/>
            <w:hideMark/>
          </w:tcPr>
          <w:p w:rsidR="000649EE" w:rsidRDefault="000649EE" w:rsidP="00A205A6">
            <w:pPr>
              <w:jc w:val="center"/>
            </w:pPr>
            <w:r w:rsidRPr="00786152">
              <w:rPr>
                <w:rFonts w:ascii="Times New Roman" w:hAnsi="Times New Roman" w:cs="Times New Roman"/>
              </w:rPr>
              <w:t>40 000</w:t>
            </w:r>
          </w:p>
        </w:tc>
        <w:tc>
          <w:tcPr>
            <w:tcW w:w="1701" w:type="dxa"/>
            <w:noWrap/>
            <w:vAlign w:val="center"/>
            <w:hideMark/>
          </w:tcPr>
          <w:p w:rsidR="000649EE" w:rsidRPr="00E0701A" w:rsidRDefault="000649EE" w:rsidP="00A205A6">
            <w:pPr>
              <w:jc w:val="center"/>
              <w:rPr>
                <w:rFonts w:ascii="Times New Roman" w:hAnsi="Times New Roman" w:cs="Times New Roman"/>
              </w:rPr>
            </w:pPr>
            <w:r w:rsidRPr="00E0701A">
              <w:rPr>
                <w:rFonts w:ascii="Times New Roman" w:hAnsi="Times New Roman" w:cs="Times New Roman"/>
              </w:rPr>
              <w:t>25 000</w:t>
            </w:r>
          </w:p>
        </w:tc>
        <w:tc>
          <w:tcPr>
            <w:tcW w:w="1701" w:type="dxa"/>
            <w:noWrap/>
            <w:vAlign w:val="center"/>
            <w:hideMark/>
          </w:tcPr>
          <w:p w:rsidR="000649EE" w:rsidRPr="00E0701A" w:rsidRDefault="000649EE" w:rsidP="00A205A6">
            <w:pPr>
              <w:jc w:val="center"/>
              <w:rPr>
                <w:rFonts w:ascii="Times New Roman" w:hAnsi="Times New Roman" w:cs="Times New Roman"/>
              </w:rPr>
            </w:pPr>
            <w:r w:rsidRPr="00E0701A">
              <w:rPr>
                <w:rFonts w:ascii="Times New Roman" w:hAnsi="Times New Roman" w:cs="Times New Roman"/>
              </w:rPr>
              <w:t>8 000</w:t>
            </w:r>
          </w:p>
        </w:tc>
        <w:tc>
          <w:tcPr>
            <w:tcW w:w="1985" w:type="dxa"/>
            <w:noWrap/>
            <w:vAlign w:val="center"/>
            <w:hideMark/>
          </w:tcPr>
          <w:p w:rsidR="000649EE" w:rsidRPr="00CC6ECB" w:rsidRDefault="000649EE" w:rsidP="00A205A6">
            <w:pPr>
              <w:jc w:val="center"/>
              <w:rPr>
                <w:rFonts w:ascii="Times New Roman" w:hAnsi="Times New Roman" w:cs="Times New Roman"/>
              </w:rPr>
            </w:pPr>
            <w:r w:rsidRPr="00CC6ECB">
              <w:rPr>
                <w:rFonts w:ascii="Times New Roman" w:hAnsi="Times New Roman" w:cs="Times New Roman"/>
              </w:rPr>
              <w:t>45 000</w:t>
            </w:r>
          </w:p>
        </w:tc>
      </w:tr>
      <w:tr w:rsidR="000649EE" w:rsidRPr="00CA0112" w:rsidTr="00A205A6">
        <w:trPr>
          <w:trHeight w:val="300"/>
        </w:trPr>
        <w:tc>
          <w:tcPr>
            <w:tcW w:w="3227" w:type="dxa"/>
            <w:noWrap/>
            <w:hideMark/>
          </w:tcPr>
          <w:p w:rsidR="000649EE" w:rsidRPr="00B00297" w:rsidRDefault="000649EE" w:rsidP="00A205A6">
            <w:pPr>
              <w:rPr>
                <w:rFonts w:ascii="Times New Roman" w:hAnsi="Times New Roman" w:cs="Times New Roman"/>
              </w:rPr>
            </w:pPr>
            <w:r w:rsidRPr="00B00297">
              <w:rPr>
                <w:rFonts w:ascii="Times New Roman" w:hAnsi="Times New Roman" w:cs="Times New Roman"/>
              </w:rPr>
              <w:t>Специалист по учебно-методической работе 1-й категории</w:t>
            </w:r>
          </w:p>
        </w:tc>
        <w:tc>
          <w:tcPr>
            <w:tcW w:w="1417" w:type="dxa"/>
            <w:noWrap/>
            <w:vAlign w:val="center"/>
            <w:hideMark/>
          </w:tcPr>
          <w:p w:rsidR="000649EE" w:rsidRDefault="000649EE" w:rsidP="00A205A6">
            <w:pPr>
              <w:jc w:val="center"/>
            </w:pPr>
            <w:r w:rsidRPr="003F7580">
              <w:rPr>
                <w:rFonts w:ascii="Times New Roman" w:hAnsi="Times New Roman" w:cs="Times New Roman"/>
                <w:lang w:val="en-US"/>
              </w:rPr>
              <w:t>12 000</w:t>
            </w:r>
          </w:p>
        </w:tc>
        <w:tc>
          <w:tcPr>
            <w:tcW w:w="1687" w:type="dxa"/>
            <w:noWrap/>
            <w:vAlign w:val="center"/>
            <w:hideMark/>
          </w:tcPr>
          <w:p w:rsidR="000649EE" w:rsidRPr="00E0701A" w:rsidRDefault="000649EE" w:rsidP="00A205A6">
            <w:pPr>
              <w:jc w:val="center"/>
              <w:rPr>
                <w:rFonts w:ascii="Times New Roman" w:hAnsi="Times New Roman" w:cs="Times New Roman"/>
              </w:rPr>
            </w:pPr>
            <w:r w:rsidRPr="00E0701A">
              <w:rPr>
                <w:rFonts w:ascii="Times New Roman" w:hAnsi="Times New Roman" w:cs="Times New Roman"/>
              </w:rPr>
              <w:t>23 000</w:t>
            </w:r>
          </w:p>
        </w:tc>
        <w:tc>
          <w:tcPr>
            <w:tcW w:w="1574" w:type="dxa"/>
            <w:noWrap/>
            <w:vAlign w:val="center"/>
            <w:hideMark/>
          </w:tcPr>
          <w:p w:rsidR="000649EE" w:rsidRPr="00E0701A" w:rsidRDefault="000649EE" w:rsidP="00A205A6">
            <w:pPr>
              <w:jc w:val="center"/>
              <w:rPr>
                <w:rFonts w:ascii="Times New Roman" w:hAnsi="Times New Roman" w:cs="Times New Roman"/>
              </w:rPr>
            </w:pPr>
            <w:r w:rsidRPr="00E0701A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984" w:type="dxa"/>
            <w:noWrap/>
            <w:vAlign w:val="center"/>
            <w:hideMark/>
          </w:tcPr>
          <w:p w:rsidR="000649EE" w:rsidRDefault="000649EE" w:rsidP="00A205A6">
            <w:pPr>
              <w:jc w:val="center"/>
            </w:pPr>
            <w:r w:rsidRPr="00786152">
              <w:rPr>
                <w:rFonts w:ascii="Times New Roman" w:hAnsi="Times New Roman" w:cs="Times New Roman"/>
              </w:rPr>
              <w:t>40 000</w:t>
            </w:r>
          </w:p>
        </w:tc>
        <w:tc>
          <w:tcPr>
            <w:tcW w:w="1701" w:type="dxa"/>
            <w:noWrap/>
            <w:vAlign w:val="center"/>
            <w:hideMark/>
          </w:tcPr>
          <w:p w:rsidR="000649EE" w:rsidRPr="00E0701A" w:rsidRDefault="000649EE" w:rsidP="00A205A6">
            <w:pPr>
              <w:jc w:val="center"/>
              <w:rPr>
                <w:rFonts w:ascii="Times New Roman" w:hAnsi="Times New Roman" w:cs="Times New Roman"/>
              </w:rPr>
            </w:pPr>
            <w:r w:rsidRPr="00E0701A">
              <w:rPr>
                <w:rFonts w:ascii="Times New Roman" w:hAnsi="Times New Roman" w:cs="Times New Roman"/>
              </w:rPr>
              <w:t>25 000</w:t>
            </w:r>
          </w:p>
        </w:tc>
        <w:tc>
          <w:tcPr>
            <w:tcW w:w="1701" w:type="dxa"/>
            <w:noWrap/>
            <w:vAlign w:val="center"/>
            <w:hideMark/>
          </w:tcPr>
          <w:p w:rsidR="000649EE" w:rsidRPr="00E0701A" w:rsidRDefault="000649EE" w:rsidP="00A205A6">
            <w:pPr>
              <w:jc w:val="center"/>
              <w:rPr>
                <w:rFonts w:ascii="Times New Roman" w:hAnsi="Times New Roman" w:cs="Times New Roman"/>
              </w:rPr>
            </w:pPr>
            <w:r w:rsidRPr="00E0701A">
              <w:rPr>
                <w:rFonts w:ascii="Times New Roman" w:hAnsi="Times New Roman" w:cs="Times New Roman"/>
              </w:rPr>
              <w:t>8 000</w:t>
            </w:r>
          </w:p>
        </w:tc>
        <w:tc>
          <w:tcPr>
            <w:tcW w:w="1985" w:type="dxa"/>
            <w:noWrap/>
            <w:vAlign w:val="center"/>
            <w:hideMark/>
          </w:tcPr>
          <w:p w:rsidR="000649EE" w:rsidRPr="00CC6ECB" w:rsidRDefault="000649EE" w:rsidP="00A205A6">
            <w:pPr>
              <w:jc w:val="center"/>
              <w:rPr>
                <w:rFonts w:ascii="Times New Roman" w:hAnsi="Times New Roman" w:cs="Times New Roman"/>
              </w:rPr>
            </w:pPr>
            <w:r w:rsidRPr="00CC6ECB">
              <w:rPr>
                <w:rFonts w:ascii="Times New Roman" w:hAnsi="Times New Roman" w:cs="Times New Roman"/>
              </w:rPr>
              <w:t>45 000</w:t>
            </w:r>
          </w:p>
        </w:tc>
      </w:tr>
      <w:tr w:rsidR="000649EE" w:rsidRPr="00CA0112" w:rsidTr="00A205A6">
        <w:trPr>
          <w:trHeight w:val="300"/>
        </w:trPr>
        <w:tc>
          <w:tcPr>
            <w:tcW w:w="3227" w:type="dxa"/>
            <w:noWrap/>
            <w:hideMark/>
          </w:tcPr>
          <w:p w:rsidR="000649EE" w:rsidRPr="00B00297" w:rsidRDefault="000649EE" w:rsidP="00A205A6">
            <w:pPr>
              <w:rPr>
                <w:rFonts w:ascii="Times New Roman" w:hAnsi="Times New Roman" w:cs="Times New Roman"/>
              </w:rPr>
            </w:pPr>
            <w:r w:rsidRPr="00B00297">
              <w:rPr>
                <w:rFonts w:ascii="Times New Roman" w:hAnsi="Times New Roman" w:cs="Times New Roman"/>
              </w:rPr>
              <w:t>Специалист по учебно-</w:t>
            </w:r>
            <w:r w:rsidRPr="00B00297">
              <w:rPr>
                <w:rFonts w:ascii="Times New Roman" w:hAnsi="Times New Roman" w:cs="Times New Roman"/>
              </w:rPr>
              <w:lastRenderedPageBreak/>
              <w:t>методической работе высшей категории</w:t>
            </w:r>
          </w:p>
        </w:tc>
        <w:tc>
          <w:tcPr>
            <w:tcW w:w="1417" w:type="dxa"/>
            <w:noWrap/>
            <w:vAlign w:val="center"/>
            <w:hideMark/>
          </w:tcPr>
          <w:p w:rsidR="000649EE" w:rsidRDefault="000649EE" w:rsidP="00A205A6">
            <w:pPr>
              <w:jc w:val="center"/>
            </w:pPr>
            <w:r w:rsidRPr="003F7580">
              <w:rPr>
                <w:rFonts w:ascii="Times New Roman" w:hAnsi="Times New Roman" w:cs="Times New Roman"/>
                <w:lang w:val="en-US"/>
              </w:rPr>
              <w:lastRenderedPageBreak/>
              <w:t>12 000</w:t>
            </w:r>
          </w:p>
        </w:tc>
        <w:tc>
          <w:tcPr>
            <w:tcW w:w="1687" w:type="dxa"/>
            <w:noWrap/>
            <w:vAlign w:val="center"/>
            <w:hideMark/>
          </w:tcPr>
          <w:p w:rsidR="000649EE" w:rsidRPr="00E0701A" w:rsidRDefault="000649EE" w:rsidP="00A205A6">
            <w:pPr>
              <w:jc w:val="center"/>
              <w:rPr>
                <w:rFonts w:ascii="Times New Roman" w:hAnsi="Times New Roman" w:cs="Times New Roman"/>
              </w:rPr>
            </w:pPr>
            <w:r w:rsidRPr="00E0701A">
              <w:rPr>
                <w:rFonts w:ascii="Times New Roman" w:hAnsi="Times New Roman" w:cs="Times New Roman"/>
              </w:rPr>
              <w:t>23 000</w:t>
            </w:r>
          </w:p>
        </w:tc>
        <w:tc>
          <w:tcPr>
            <w:tcW w:w="1574" w:type="dxa"/>
            <w:noWrap/>
            <w:vAlign w:val="center"/>
            <w:hideMark/>
          </w:tcPr>
          <w:p w:rsidR="000649EE" w:rsidRPr="00E0701A" w:rsidRDefault="000649EE" w:rsidP="00A205A6">
            <w:pPr>
              <w:jc w:val="center"/>
              <w:rPr>
                <w:rFonts w:ascii="Times New Roman" w:hAnsi="Times New Roman" w:cs="Times New Roman"/>
              </w:rPr>
            </w:pPr>
            <w:r w:rsidRPr="00E0701A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984" w:type="dxa"/>
            <w:noWrap/>
            <w:vAlign w:val="center"/>
            <w:hideMark/>
          </w:tcPr>
          <w:p w:rsidR="000649EE" w:rsidRDefault="000649EE" w:rsidP="00A205A6">
            <w:pPr>
              <w:jc w:val="center"/>
            </w:pPr>
            <w:r w:rsidRPr="00786152">
              <w:rPr>
                <w:rFonts w:ascii="Times New Roman" w:hAnsi="Times New Roman" w:cs="Times New Roman"/>
              </w:rPr>
              <w:t>40 000</w:t>
            </w:r>
          </w:p>
        </w:tc>
        <w:tc>
          <w:tcPr>
            <w:tcW w:w="1701" w:type="dxa"/>
            <w:noWrap/>
            <w:vAlign w:val="center"/>
            <w:hideMark/>
          </w:tcPr>
          <w:p w:rsidR="000649EE" w:rsidRPr="00E0701A" w:rsidRDefault="000649EE" w:rsidP="00A205A6">
            <w:pPr>
              <w:jc w:val="center"/>
              <w:rPr>
                <w:rFonts w:ascii="Times New Roman" w:hAnsi="Times New Roman" w:cs="Times New Roman"/>
              </w:rPr>
            </w:pPr>
            <w:r w:rsidRPr="00E0701A">
              <w:rPr>
                <w:rFonts w:ascii="Times New Roman" w:hAnsi="Times New Roman" w:cs="Times New Roman"/>
              </w:rPr>
              <w:t>25 000</w:t>
            </w:r>
          </w:p>
        </w:tc>
        <w:tc>
          <w:tcPr>
            <w:tcW w:w="1701" w:type="dxa"/>
            <w:noWrap/>
            <w:vAlign w:val="center"/>
            <w:hideMark/>
          </w:tcPr>
          <w:p w:rsidR="000649EE" w:rsidRPr="00E0701A" w:rsidRDefault="000649EE" w:rsidP="00A205A6">
            <w:pPr>
              <w:jc w:val="center"/>
              <w:rPr>
                <w:rFonts w:ascii="Times New Roman" w:hAnsi="Times New Roman" w:cs="Times New Roman"/>
              </w:rPr>
            </w:pPr>
            <w:r w:rsidRPr="00E0701A">
              <w:rPr>
                <w:rFonts w:ascii="Times New Roman" w:hAnsi="Times New Roman" w:cs="Times New Roman"/>
              </w:rPr>
              <w:t>8 000</w:t>
            </w:r>
          </w:p>
        </w:tc>
        <w:tc>
          <w:tcPr>
            <w:tcW w:w="1985" w:type="dxa"/>
            <w:noWrap/>
            <w:vAlign w:val="center"/>
            <w:hideMark/>
          </w:tcPr>
          <w:p w:rsidR="000649EE" w:rsidRPr="00CC6ECB" w:rsidRDefault="000649EE" w:rsidP="00A205A6">
            <w:pPr>
              <w:jc w:val="center"/>
              <w:rPr>
                <w:rFonts w:ascii="Times New Roman" w:hAnsi="Times New Roman" w:cs="Times New Roman"/>
              </w:rPr>
            </w:pPr>
            <w:r w:rsidRPr="00CC6ECB">
              <w:rPr>
                <w:rFonts w:ascii="Times New Roman" w:hAnsi="Times New Roman" w:cs="Times New Roman"/>
              </w:rPr>
              <w:t>45 000</w:t>
            </w:r>
          </w:p>
        </w:tc>
      </w:tr>
    </w:tbl>
    <w:p w:rsidR="00FC5893" w:rsidRDefault="00FC5893"/>
    <w:sectPr w:rsidR="00FC5893" w:rsidSect="000649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EE"/>
    <w:rsid w:val="0004059A"/>
    <w:rsid w:val="000649EE"/>
    <w:rsid w:val="000F4712"/>
    <w:rsid w:val="005E40F4"/>
    <w:rsid w:val="007A7CC1"/>
    <w:rsid w:val="00CB410B"/>
    <w:rsid w:val="00FC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7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Яковлев А.И.</cp:lastModifiedBy>
  <cp:revision>3</cp:revision>
  <dcterms:created xsi:type="dcterms:W3CDTF">2018-02-28T08:59:00Z</dcterms:created>
  <dcterms:modified xsi:type="dcterms:W3CDTF">2018-12-04T13:13:00Z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 Ректор</vt:lpwstr>
  </property>
  <property fmtid="{D5CDD505-2E9C-101B-9397-08002B2CF9AE}" pid="3" name="signerExtraDelegates">
    <vt:lpwstr> Ректор</vt:lpwstr>
  </property>
  <property fmtid="{D5CDD505-2E9C-101B-9397-08002B2CF9AE}" pid="4" name="signerDelegates">
    <vt:lpwstr>Кузьминов Я.И.</vt:lpwstr>
  </property>
  <property fmtid="{D5CDD505-2E9C-101B-9397-08002B2CF9AE}" pid="5" name="documentType">
    <vt:lpwstr>По основной деятельности</vt:lpwstr>
  </property>
  <property fmtid="{D5CDD505-2E9C-101B-9397-08002B2CF9AE}" pid="6" name="regnumProj">
    <vt:lpwstr>М 2018/2/26-47</vt:lpwstr>
  </property>
  <property fmtid="{D5CDD505-2E9C-101B-9397-08002B2CF9AE}" pid="7" name="creatorDepartment">
    <vt:lpwstr>Факультет коммуникаций, м</vt:lpwstr>
  </property>
  <property fmtid="{D5CDD505-2E9C-101B-9397-08002B2CF9AE}" pid="8" name="docStatus">
    <vt:lpwstr>NOT_CONTROLLED</vt:lpwstr>
  </property>
  <property fmtid="{D5CDD505-2E9C-101B-9397-08002B2CF9AE}" pid="9" name="documentContent">
    <vt:lpwstr>О внесении изменений в Положение об оценке квалификации и результатов профессиональной деятельности работников отделов сопровождения учебного процесса и менеджеров, сопровождающих образовательные программы высшего образования НИУ ВШЭ, и в Порядок установл</vt:lpwstr>
  </property>
  <property fmtid="{D5CDD505-2E9C-101B-9397-08002B2CF9AE}" pid="10" name="signerName">
    <vt:lpwstr>Кузьминов Я.И.</vt:lpwstr>
  </property>
  <property fmtid="{D5CDD505-2E9C-101B-9397-08002B2CF9AE}" pid="11" name="stateValue">
    <vt:lpwstr>На доработке</vt:lpwstr>
  </property>
  <property fmtid="{D5CDD505-2E9C-101B-9397-08002B2CF9AE}" pid="12" name="accessLevel">
    <vt:lpwstr>Ограниченный</vt:lpwstr>
  </property>
  <property fmtid="{D5CDD505-2E9C-101B-9397-08002B2CF9AE}" pid="13" name="creator">
    <vt:lpwstr>Мамонова М.А.</vt:lpwstr>
  </property>
  <property fmtid="{D5CDD505-2E9C-101B-9397-08002B2CF9AE}" pid="14" name="mainDocSheetsCount">
    <vt:lpwstr>2</vt:lpwstr>
  </property>
  <property fmtid="{D5CDD505-2E9C-101B-9397-08002B2CF9AE}" pid="15" name="signerLabel">
    <vt:lpwstr> Ректор Кузьминов Я.И.</vt:lpwstr>
  </property>
  <property fmtid="{D5CDD505-2E9C-101B-9397-08002B2CF9AE}" pid="16" name="documentSubtype">
    <vt:lpwstr>Об утверждении и введении в действие локальных актов</vt:lpwstr>
  </property>
  <property fmtid="{D5CDD505-2E9C-101B-9397-08002B2CF9AE}" pid="17" name="actuality">
    <vt:lpwstr>Проект</vt:lpwstr>
  </property>
  <property fmtid="{D5CDD505-2E9C-101B-9397-08002B2CF9AE}" pid="18" name="controlLabel">
    <vt:lpwstr>не осуществляется</vt:lpwstr>
  </property>
  <property fmtid="{D5CDD505-2E9C-101B-9397-08002B2CF9AE}" pid="19" name="creatorPost">
    <vt:lpwstr>Менеджер</vt:lpwstr>
  </property>
  <property fmtid="{D5CDD505-2E9C-101B-9397-08002B2CF9AE}" pid="20" name="docTitle">
    <vt:lpwstr>Приказ</vt:lpwstr>
  </property>
  <property fmtid="{D5CDD505-2E9C-101B-9397-08002B2CF9AE}" pid="21" name="signerIof">
    <vt:lpwstr>Я. И. Кузьминов</vt:lpwstr>
  </property>
  <property fmtid="{D5CDD505-2E9C-101B-9397-08002B2CF9AE}" pid="22" name="signerPost">
    <vt:lpwstr>Ректор</vt:lpwstr>
  </property>
</Properties>
</file>